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59EC" w14:textId="1BD00BE3" w:rsidR="0018696A" w:rsidRPr="006D39C1" w:rsidRDefault="006D39C1" w:rsidP="006D39C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Outpatient Tele</w:t>
      </w:r>
      <w:r w:rsidR="00387F76">
        <w:rPr>
          <w:rFonts w:ascii="Times New Roman" w:hAnsi="Times New Roman" w:cs="Times New Roman"/>
          <w:b/>
          <w:sz w:val="40"/>
          <w:szCs w:val="40"/>
        </w:rPr>
        <w:t>health</w:t>
      </w:r>
      <w:r>
        <w:rPr>
          <w:rFonts w:ascii="Times New Roman" w:hAnsi="Times New Roman" w:cs="Times New Roman"/>
          <w:b/>
          <w:sz w:val="40"/>
          <w:szCs w:val="40"/>
        </w:rPr>
        <w:t xml:space="preserve"> Scheduling</w:t>
      </w:r>
      <w:r w:rsidR="00810CF6">
        <w:rPr>
          <w:rFonts w:ascii="Times New Roman" w:hAnsi="Times New Roman" w:cs="Times New Roman"/>
          <w:b/>
          <w:sz w:val="40"/>
          <w:szCs w:val="40"/>
        </w:rPr>
        <w:t>, Registration and Check-in</w:t>
      </w:r>
    </w:p>
    <w:p w14:paraId="4F0A9437" w14:textId="77777777" w:rsidR="003439D0" w:rsidRPr="00722FA1" w:rsidRDefault="003439D0" w:rsidP="00D45F28">
      <w:pPr>
        <w:rPr>
          <w:rFonts w:ascii="Times New Roman" w:hAnsi="Times New Roman" w:cs="Times New Roman"/>
          <w:b/>
          <w:sz w:val="20"/>
          <w:szCs w:val="20"/>
        </w:rPr>
      </w:pPr>
    </w:p>
    <w:p w14:paraId="5FA0A423" w14:textId="6C8BDD99" w:rsidR="00722FA1" w:rsidRPr="00387362" w:rsidRDefault="00722FA1" w:rsidP="00722FA1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2F0EF1">
        <w:rPr>
          <w:rFonts w:ascii="Times New Roman" w:hAnsi="Times New Roman" w:cs="Times New Roman"/>
          <w:sz w:val="18"/>
          <w:szCs w:val="18"/>
        </w:rPr>
        <w:t>Launch Cerner Scheduling Appointment Book.</w:t>
      </w:r>
    </w:p>
    <w:p w14:paraId="4F9D8AEB" w14:textId="6F8CA4C2" w:rsidR="003678C9" w:rsidRPr="002F0EF1" w:rsidRDefault="00722FA1" w:rsidP="003678C9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2F0EF1">
        <w:rPr>
          <w:rFonts w:ascii="Times New Roman" w:hAnsi="Times New Roman" w:cs="Times New Roman"/>
          <w:sz w:val="18"/>
          <w:szCs w:val="18"/>
        </w:rPr>
        <w:t xml:space="preserve">Select </w:t>
      </w:r>
      <w:r w:rsidR="001052E7" w:rsidRPr="002F0EF1">
        <w:rPr>
          <w:rFonts w:ascii="Times New Roman" w:hAnsi="Times New Roman" w:cs="Times New Roman"/>
          <w:b/>
          <w:color w:val="0070C0"/>
          <w:sz w:val="18"/>
          <w:szCs w:val="18"/>
        </w:rPr>
        <w:t>Appointment</w:t>
      </w:r>
      <w:r w:rsidR="001052E7" w:rsidRPr="002F0EF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052E7" w:rsidRPr="002F0EF1">
        <w:rPr>
          <w:rFonts w:ascii="Times New Roman" w:hAnsi="Times New Roman" w:cs="Times New Roman"/>
          <w:bCs/>
          <w:sz w:val="18"/>
          <w:szCs w:val="18"/>
        </w:rPr>
        <w:t>tab</w:t>
      </w:r>
      <w:r w:rsidR="003678C9" w:rsidRPr="002F0EF1">
        <w:rPr>
          <w:rFonts w:ascii="Times New Roman" w:hAnsi="Times New Roman" w:cs="Times New Roman"/>
          <w:bCs/>
          <w:sz w:val="18"/>
          <w:szCs w:val="18"/>
        </w:rPr>
        <w:t xml:space="preserve"> and in the Appointment Type field </w:t>
      </w:r>
      <w:r w:rsidR="00554BAF">
        <w:rPr>
          <w:rFonts w:ascii="Times New Roman" w:hAnsi="Times New Roman" w:cs="Times New Roman"/>
          <w:bCs/>
          <w:sz w:val="18"/>
          <w:szCs w:val="18"/>
        </w:rPr>
        <w:t xml:space="preserve">enter </w:t>
      </w:r>
      <w:r w:rsidR="003678C9" w:rsidRPr="002F0EF1">
        <w:rPr>
          <w:rFonts w:ascii="Times New Roman" w:hAnsi="Times New Roman" w:cs="Times New Roman"/>
          <w:bCs/>
          <w:sz w:val="18"/>
          <w:szCs w:val="18"/>
        </w:rPr>
        <w:t>“</w:t>
      </w:r>
      <w:r w:rsidR="003678C9" w:rsidRPr="002F0EF1">
        <w:rPr>
          <w:rFonts w:ascii="Times New Roman" w:hAnsi="Times New Roman" w:cs="Times New Roman"/>
          <w:b/>
          <w:color w:val="0070C0"/>
          <w:sz w:val="18"/>
          <w:szCs w:val="18"/>
        </w:rPr>
        <w:t>Telehealth</w:t>
      </w:r>
      <w:r w:rsidR="003678C9" w:rsidRPr="002F0EF1">
        <w:rPr>
          <w:rFonts w:ascii="Times New Roman" w:hAnsi="Times New Roman" w:cs="Times New Roman"/>
          <w:sz w:val="18"/>
          <w:szCs w:val="18"/>
        </w:rPr>
        <w:t>”</w:t>
      </w:r>
    </w:p>
    <w:p w14:paraId="69E7323C" w14:textId="77777777" w:rsidR="003678C9" w:rsidRPr="002F0EF1" w:rsidRDefault="003678C9" w:rsidP="003678C9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2F0EF1">
        <w:rPr>
          <w:rFonts w:ascii="Times New Roman" w:hAnsi="Times New Roman" w:cs="Times New Roman"/>
          <w:sz w:val="18"/>
          <w:szCs w:val="18"/>
        </w:rPr>
        <w:t xml:space="preserve">Click the </w:t>
      </w:r>
      <w:r w:rsidRPr="002F0EF1">
        <w:rPr>
          <w:rFonts w:ascii="Times New Roman" w:hAnsi="Times New Roman" w:cs="Times New Roman"/>
          <w:b/>
          <w:color w:val="0070C0"/>
          <w:sz w:val="18"/>
          <w:szCs w:val="18"/>
        </w:rPr>
        <w:t>Ellipsis</w:t>
      </w:r>
      <w:r w:rsidRPr="002F0EF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2F0EF1">
        <w:rPr>
          <w:rFonts w:ascii="Times New Roman" w:hAnsi="Times New Roman" w:cs="Times New Roman"/>
          <w:sz w:val="18"/>
          <w:szCs w:val="18"/>
        </w:rPr>
        <w:t>button to search.</w:t>
      </w:r>
    </w:p>
    <w:p w14:paraId="4DE6E025" w14:textId="7CB21DF7" w:rsidR="003678C9" w:rsidRPr="00387362" w:rsidRDefault="003678C9" w:rsidP="003678C9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387362">
        <w:rPr>
          <w:rFonts w:ascii="Times New Roman" w:hAnsi="Times New Roman" w:cs="Times New Roman"/>
          <w:sz w:val="18"/>
          <w:szCs w:val="18"/>
        </w:rPr>
        <w:t>Appointment Type Help screen appears</w:t>
      </w:r>
      <w:r w:rsidR="00387362">
        <w:rPr>
          <w:rFonts w:ascii="Times New Roman" w:hAnsi="Times New Roman" w:cs="Times New Roman"/>
          <w:sz w:val="18"/>
          <w:szCs w:val="18"/>
        </w:rPr>
        <w:t xml:space="preserve">. </w:t>
      </w:r>
      <w:r w:rsidRPr="00387362">
        <w:rPr>
          <w:rFonts w:ascii="Times New Roman" w:hAnsi="Times New Roman" w:cs="Times New Roman"/>
          <w:sz w:val="18"/>
          <w:szCs w:val="18"/>
        </w:rPr>
        <w:t>Select the appropriate appointment type.</w:t>
      </w:r>
    </w:p>
    <w:p w14:paraId="2E760759" w14:textId="0750979E" w:rsidR="000C45E3" w:rsidRPr="002F0EF1" w:rsidRDefault="001052E7" w:rsidP="000C45E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F0EF1">
        <w:rPr>
          <w:noProof/>
          <w:sz w:val="18"/>
          <w:szCs w:val="18"/>
        </w:rPr>
        <w:drawing>
          <wp:inline distT="0" distB="0" distL="0" distR="0" wp14:anchorId="39D54265" wp14:editId="1E59F047">
            <wp:extent cx="2483893" cy="12328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1826" cy="1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C8D4C" w14:textId="1764CD46" w:rsidR="002F0EF1" w:rsidRPr="002F0EF1" w:rsidRDefault="002F0EF1" w:rsidP="00722FA1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2F0EF1">
        <w:rPr>
          <w:rFonts w:ascii="Times New Roman" w:hAnsi="Times New Roman" w:cs="Times New Roman"/>
          <w:sz w:val="18"/>
          <w:szCs w:val="18"/>
        </w:rPr>
        <w:t>Complete the remaining Appointment Type questions.</w:t>
      </w:r>
    </w:p>
    <w:p w14:paraId="5EC45032" w14:textId="1AF368F6" w:rsidR="00001E3A" w:rsidRPr="002F0EF1" w:rsidRDefault="002F0EF1" w:rsidP="00001E3A">
      <w:pPr>
        <w:rPr>
          <w:rFonts w:ascii="Times New Roman" w:hAnsi="Times New Roman" w:cs="Times New Roman"/>
          <w:sz w:val="18"/>
          <w:szCs w:val="18"/>
        </w:rPr>
      </w:pPr>
      <w:r w:rsidRPr="002F0EF1">
        <w:rPr>
          <w:noProof/>
          <w:sz w:val="18"/>
          <w:szCs w:val="18"/>
        </w:rPr>
        <w:drawing>
          <wp:inline distT="0" distB="0" distL="0" distR="0" wp14:anchorId="6C2E9226" wp14:editId="30D2E6A3">
            <wp:extent cx="2286000" cy="10175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2202" cy="103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00792" w14:textId="07EAAFE1" w:rsidR="001528C8" w:rsidRPr="002F0EF1" w:rsidRDefault="007D5640" w:rsidP="00722FA1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2F0EF1">
        <w:rPr>
          <w:rFonts w:ascii="Times New Roman" w:hAnsi="Times New Roman" w:cs="Times New Roman"/>
          <w:sz w:val="18"/>
          <w:szCs w:val="18"/>
        </w:rPr>
        <w:t>Left click</w:t>
      </w:r>
      <w:r w:rsidR="001528C8" w:rsidRPr="002F0EF1">
        <w:rPr>
          <w:rFonts w:ascii="Times New Roman" w:hAnsi="Times New Roman" w:cs="Times New Roman"/>
          <w:sz w:val="18"/>
          <w:szCs w:val="18"/>
        </w:rPr>
        <w:t xml:space="preserve"> on </w:t>
      </w:r>
      <w:r w:rsidR="001528C8" w:rsidRPr="002F0EF1">
        <w:rPr>
          <w:rFonts w:ascii="Times New Roman" w:hAnsi="Times New Roman" w:cs="Times New Roman"/>
          <w:b/>
          <w:color w:val="0070C0"/>
          <w:sz w:val="18"/>
          <w:szCs w:val="18"/>
        </w:rPr>
        <w:t>Move</w:t>
      </w:r>
      <w:r w:rsidR="001528C8" w:rsidRPr="002F0EF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="001528C8" w:rsidRPr="002F0EF1">
        <w:rPr>
          <w:rFonts w:ascii="Times New Roman" w:hAnsi="Times New Roman" w:cs="Times New Roman"/>
          <w:sz w:val="18"/>
          <w:szCs w:val="18"/>
        </w:rPr>
        <w:t>to continue</w:t>
      </w:r>
      <w:r w:rsidR="002F0EF1" w:rsidRPr="002F0EF1">
        <w:rPr>
          <w:rFonts w:ascii="Times New Roman" w:hAnsi="Times New Roman" w:cs="Times New Roman"/>
          <w:sz w:val="18"/>
          <w:szCs w:val="18"/>
        </w:rPr>
        <w:t xml:space="preserve"> and </w:t>
      </w:r>
      <w:r w:rsidR="002F0EF1">
        <w:rPr>
          <w:rFonts w:ascii="Times New Roman" w:hAnsi="Times New Roman" w:cs="Times New Roman"/>
          <w:sz w:val="18"/>
          <w:szCs w:val="18"/>
        </w:rPr>
        <w:t>the p</w:t>
      </w:r>
      <w:r w:rsidR="00FB2C7D" w:rsidRPr="002F0EF1">
        <w:rPr>
          <w:rFonts w:ascii="Times New Roman" w:hAnsi="Times New Roman" w:cs="Times New Roman"/>
          <w:sz w:val="18"/>
          <w:szCs w:val="18"/>
        </w:rPr>
        <w:t xml:space="preserve">atient appears in the </w:t>
      </w:r>
      <w:r w:rsidR="00FB2C7D" w:rsidRPr="002F0EF1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Work </w:t>
      </w:r>
      <w:proofErr w:type="gramStart"/>
      <w:r w:rsidR="00FB2C7D" w:rsidRPr="002F0EF1">
        <w:rPr>
          <w:rFonts w:ascii="Times New Roman" w:hAnsi="Times New Roman" w:cs="Times New Roman"/>
          <w:b/>
          <w:color w:val="0070C0"/>
          <w:sz w:val="18"/>
          <w:szCs w:val="18"/>
        </w:rPr>
        <w:t>In</w:t>
      </w:r>
      <w:proofErr w:type="gramEnd"/>
      <w:r w:rsidR="00FB2C7D" w:rsidRPr="002F0EF1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Progress</w:t>
      </w:r>
      <w:r w:rsidR="00FB2C7D" w:rsidRPr="002F0EF1">
        <w:rPr>
          <w:rFonts w:ascii="Times New Roman" w:hAnsi="Times New Roman" w:cs="Times New Roman"/>
          <w:sz w:val="18"/>
          <w:szCs w:val="18"/>
        </w:rPr>
        <w:t>.</w:t>
      </w:r>
    </w:p>
    <w:p w14:paraId="658C6079" w14:textId="1611A570" w:rsidR="002F0EF1" w:rsidRPr="002F0EF1" w:rsidRDefault="002F0EF1" w:rsidP="002F0EF1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3519EEE1" wp14:editId="4C8EC267">
            <wp:extent cx="2988860" cy="1401374"/>
            <wp:effectExtent l="0" t="0" r="254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4574" cy="140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4A09" w14:textId="46AD9C20" w:rsidR="007D5640" w:rsidRDefault="00F96FAF" w:rsidP="00387362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Schedule the patient for the appointment using </w:t>
      </w:r>
      <w:r w:rsidRPr="00AF4284">
        <w:rPr>
          <w:rFonts w:ascii="Times New Roman" w:hAnsi="Times New Roman" w:cs="Times New Roman"/>
          <w:sz w:val="20"/>
          <w:szCs w:val="20"/>
          <w:u w:val="single"/>
        </w:rPr>
        <w:t>Drag-N-Drop</w:t>
      </w:r>
      <w:r>
        <w:rPr>
          <w:rFonts w:ascii="Times New Roman" w:hAnsi="Times New Roman" w:cs="Times New Roman"/>
          <w:sz w:val="20"/>
          <w:szCs w:val="20"/>
        </w:rPr>
        <w:t xml:space="preserve"> or </w:t>
      </w:r>
      <w:r w:rsidRPr="00AF4284">
        <w:rPr>
          <w:rFonts w:ascii="Times New Roman" w:hAnsi="Times New Roman" w:cs="Times New Roman"/>
          <w:sz w:val="20"/>
          <w:szCs w:val="20"/>
          <w:u w:val="single"/>
        </w:rPr>
        <w:t>Suggest</w:t>
      </w:r>
      <w:r w:rsidR="00AF4284">
        <w:rPr>
          <w:rFonts w:ascii="Times New Roman" w:hAnsi="Times New Roman" w:cs="Times New Roman"/>
          <w:sz w:val="20"/>
          <w:szCs w:val="20"/>
        </w:rPr>
        <w:t xml:space="preserve"> method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="00A34F88">
        <w:rPr>
          <w:rFonts w:ascii="Times New Roman" w:hAnsi="Times New Roman" w:cs="Times New Roman"/>
          <w:sz w:val="20"/>
          <w:szCs w:val="20"/>
        </w:rPr>
        <w:t>The patient and a</w:t>
      </w:r>
      <w:r>
        <w:rPr>
          <w:rFonts w:ascii="Times New Roman" w:hAnsi="Times New Roman" w:cs="Times New Roman"/>
          <w:sz w:val="20"/>
          <w:szCs w:val="20"/>
        </w:rPr>
        <w:t xml:space="preserve">ppointment </w:t>
      </w:r>
      <w:r w:rsidR="00577F3C">
        <w:rPr>
          <w:rFonts w:ascii="Times New Roman" w:hAnsi="Times New Roman" w:cs="Times New Roman"/>
          <w:sz w:val="20"/>
          <w:szCs w:val="20"/>
        </w:rPr>
        <w:t>display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7F3C">
        <w:rPr>
          <w:rFonts w:ascii="Times New Roman" w:hAnsi="Times New Roman" w:cs="Times New Roman"/>
          <w:sz w:val="20"/>
          <w:szCs w:val="20"/>
        </w:rPr>
        <w:t xml:space="preserve">under the selected resource </w:t>
      </w:r>
      <w:r>
        <w:rPr>
          <w:rFonts w:ascii="Times New Roman" w:hAnsi="Times New Roman" w:cs="Times New Roman"/>
          <w:sz w:val="20"/>
          <w:szCs w:val="20"/>
        </w:rPr>
        <w:t>on the schedule.</w:t>
      </w:r>
    </w:p>
    <w:p w14:paraId="0D4B5D62" w14:textId="77777777" w:rsidR="00387362" w:rsidRPr="00387362" w:rsidRDefault="00387362" w:rsidP="00387362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69DAE706" w14:textId="315B6F78" w:rsidR="004F4EE0" w:rsidRDefault="00577F3C" w:rsidP="00722FA1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Click </w:t>
      </w:r>
      <w:r w:rsidRPr="004F4EE0">
        <w:rPr>
          <w:rFonts w:ascii="Times New Roman" w:hAnsi="Times New Roman" w:cs="Times New Roman"/>
          <w:b/>
          <w:color w:val="0070C0"/>
          <w:sz w:val="20"/>
          <w:szCs w:val="20"/>
        </w:rPr>
        <w:t>Confirm</w:t>
      </w:r>
      <w:r w:rsidR="004F4EE0">
        <w:rPr>
          <w:rFonts w:ascii="Times New Roman" w:hAnsi="Times New Roman" w:cs="Times New Roman"/>
          <w:sz w:val="20"/>
          <w:szCs w:val="20"/>
        </w:rPr>
        <w:t>.</w:t>
      </w:r>
    </w:p>
    <w:p w14:paraId="2A2690CC" w14:textId="5755A0D9" w:rsidR="006D0663" w:rsidRPr="00387362" w:rsidRDefault="00577F3C" w:rsidP="00387362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387362">
        <w:rPr>
          <w:rFonts w:ascii="Times New Roman" w:hAnsi="Times New Roman" w:cs="Times New Roman"/>
          <w:b/>
          <w:color w:val="0070C0"/>
          <w:sz w:val="20"/>
          <w:szCs w:val="20"/>
        </w:rPr>
        <w:t>Confirm</w:t>
      </w:r>
      <w:r w:rsidRPr="0038736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387362">
        <w:rPr>
          <w:rFonts w:ascii="Times New Roman" w:hAnsi="Times New Roman" w:cs="Times New Roman"/>
          <w:sz w:val="20"/>
          <w:szCs w:val="20"/>
        </w:rPr>
        <w:t xml:space="preserve">window </w:t>
      </w:r>
      <w:r w:rsidR="004F4EE0" w:rsidRPr="00387362">
        <w:rPr>
          <w:rFonts w:ascii="Times New Roman" w:hAnsi="Times New Roman" w:cs="Times New Roman"/>
          <w:sz w:val="20"/>
          <w:szCs w:val="20"/>
        </w:rPr>
        <w:t>launches.</w:t>
      </w:r>
      <w:r w:rsidR="00387362" w:rsidRPr="00387362">
        <w:rPr>
          <w:rFonts w:ascii="Times New Roman" w:hAnsi="Times New Roman" w:cs="Times New Roman"/>
          <w:sz w:val="20"/>
          <w:szCs w:val="20"/>
        </w:rPr>
        <w:t xml:space="preserve"> </w:t>
      </w:r>
      <w:r w:rsidR="004F4EE0" w:rsidRPr="00387362">
        <w:rPr>
          <w:rFonts w:ascii="Times New Roman" w:hAnsi="Times New Roman" w:cs="Times New Roman"/>
          <w:sz w:val="20"/>
          <w:szCs w:val="20"/>
        </w:rPr>
        <w:t xml:space="preserve">Click </w:t>
      </w:r>
      <w:r w:rsidR="004F4EE0" w:rsidRPr="00387362">
        <w:rPr>
          <w:rFonts w:ascii="Times New Roman" w:hAnsi="Times New Roman" w:cs="Times New Roman"/>
          <w:b/>
          <w:color w:val="0070C0"/>
          <w:sz w:val="20"/>
          <w:szCs w:val="20"/>
        </w:rPr>
        <w:t>OK</w:t>
      </w:r>
      <w:r w:rsidR="004F4EE0" w:rsidRPr="0038736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4F4EE0" w:rsidRPr="00387362">
        <w:rPr>
          <w:rFonts w:ascii="Times New Roman" w:hAnsi="Times New Roman" w:cs="Times New Roman"/>
          <w:sz w:val="20"/>
          <w:szCs w:val="20"/>
        </w:rPr>
        <w:t>to save the appointment.</w:t>
      </w:r>
      <w:r w:rsidR="007D5640">
        <w:rPr>
          <w:noProof/>
        </w:rPr>
        <w:drawing>
          <wp:inline distT="0" distB="0" distL="0" distR="0" wp14:anchorId="3FAEB319" wp14:editId="54D030EB">
            <wp:extent cx="3343275" cy="1710333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6402" cy="172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869B" w14:textId="68C8A50E" w:rsidR="007D5640" w:rsidRPr="00616F6F" w:rsidRDefault="007D5640" w:rsidP="005E6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F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Adding an Encounter at the </w:t>
      </w:r>
      <w:r w:rsidR="00616F6F" w:rsidRPr="00616F6F">
        <w:rPr>
          <w:rFonts w:ascii="Times New Roman" w:hAnsi="Times New Roman" w:cs="Times New Roman"/>
          <w:b/>
          <w:bCs/>
          <w:sz w:val="28"/>
          <w:szCs w:val="28"/>
        </w:rPr>
        <w:t>time of Confirm</w:t>
      </w:r>
    </w:p>
    <w:p w14:paraId="5B3BE527" w14:textId="4775D6EB" w:rsidR="007D5640" w:rsidRDefault="007D5640" w:rsidP="007D564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 </w:t>
      </w:r>
      <w:r w:rsidRPr="007D5640">
        <w:rPr>
          <w:rFonts w:ascii="Times New Roman" w:hAnsi="Times New Roman" w:cs="Times New Roman"/>
          <w:b/>
          <w:bCs/>
          <w:color w:val="0070C0"/>
          <w:sz w:val="20"/>
          <w:szCs w:val="20"/>
        </w:rPr>
        <w:t>Set Enc</w:t>
      </w:r>
      <w:r>
        <w:rPr>
          <w:rFonts w:ascii="Times New Roman" w:hAnsi="Times New Roman" w:cs="Times New Roman"/>
          <w:sz w:val="20"/>
          <w:szCs w:val="20"/>
        </w:rPr>
        <w:t xml:space="preserve"> to </w:t>
      </w:r>
      <w:r w:rsidR="005E666F">
        <w:rPr>
          <w:rFonts w:ascii="Times New Roman" w:hAnsi="Times New Roman" w:cs="Times New Roman"/>
          <w:sz w:val="20"/>
          <w:szCs w:val="20"/>
        </w:rPr>
        <w:t>create an encounter for the patients visit.</w:t>
      </w:r>
      <w:r w:rsidR="00E467C1">
        <w:rPr>
          <w:rFonts w:ascii="Times New Roman" w:hAnsi="Times New Roman" w:cs="Times New Roman"/>
          <w:sz w:val="20"/>
          <w:szCs w:val="20"/>
        </w:rPr>
        <w:t xml:space="preserve">  The PRE-Registration Outpatient conversation launches.</w:t>
      </w:r>
    </w:p>
    <w:p w14:paraId="0EC2D6C8" w14:textId="65C8BDFE" w:rsidR="00E467C1" w:rsidRDefault="00E467C1" w:rsidP="00E467C1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Encounter type initial defaults to </w:t>
      </w:r>
      <w:proofErr w:type="spellStart"/>
      <w:r w:rsidRPr="00E467C1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PreRegister</w:t>
      </w:r>
      <w:proofErr w:type="spellEnd"/>
      <w:r w:rsidRPr="00E467C1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Outpatient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2DB760" w14:textId="40725AD3" w:rsidR="00E467C1" w:rsidRDefault="00E467C1" w:rsidP="00E467C1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Telehealth patients you </w:t>
      </w:r>
      <w:r w:rsidRPr="00C807DB">
        <w:rPr>
          <w:rFonts w:ascii="Times New Roman" w:hAnsi="Times New Roman" w:cs="Times New Roman"/>
          <w:b/>
          <w:bCs/>
          <w:sz w:val="20"/>
          <w:szCs w:val="20"/>
          <w:u w:val="single"/>
        </w:rPr>
        <w:t>MUST</w:t>
      </w:r>
      <w:r>
        <w:rPr>
          <w:rFonts w:ascii="Times New Roman" w:hAnsi="Times New Roman" w:cs="Times New Roman"/>
          <w:sz w:val="20"/>
          <w:szCs w:val="20"/>
        </w:rPr>
        <w:t xml:space="preserve"> change the encounter type to </w:t>
      </w:r>
      <w:proofErr w:type="spellStart"/>
      <w:r w:rsidRPr="00E467C1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PreReg</w:t>
      </w:r>
      <w:proofErr w:type="spellEnd"/>
      <w:r w:rsidRPr="00E467C1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Op Telehealth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E13191B" w14:textId="4DBCECC0" w:rsidR="00805499" w:rsidRPr="00805499" w:rsidRDefault="00805499" w:rsidP="0080549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3D359A4" wp14:editId="3E22C4E4">
            <wp:extent cx="1978925" cy="878799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7110" cy="89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0A0F" w14:textId="42B52373" w:rsidR="00C807DB" w:rsidRPr="00805499" w:rsidRDefault="00C807DB" w:rsidP="00E467C1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the Visit tab the </w:t>
      </w:r>
      <w:r w:rsidRPr="00C807DB">
        <w:rPr>
          <w:rFonts w:ascii="Times New Roman" w:hAnsi="Times New Roman" w:cs="Times New Roman"/>
          <w:b/>
          <w:bCs/>
          <w:sz w:val="20"/>
          <w:szCs w:val="20"/>
          <w:u w:val="single"/>
        </w:rPr>
        <w:t>Expected Encounter Type</w:t>
      </w:r>
      <w:r w:rsidRPr="00C807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= </w:t>
      </w:r>
      <w:r w:rsidRPr="00C807DB">
        <w:rPr>
          <w:rFonts w:ascii="Times New Roman" w:hAnsi="Times New Roman" w:cs="Times New Roman"/>
          <w:b/>
          <w:bCs/>
          <w:color w:val="0070C0"/>
          <w:sz w:val="20"/>
          <w:szCs w:val="20"/>
        </w:rPr>
        <w:t>Outpatient Telehealth</w:t>
      </w:r>
    </w:p>
    <w:p w14:paraId="3A1DCBB8" w14:textId="20D7618D" w:rsidR="00805499" w:rsidRDefault="00805499" w:rsidP="00E467C1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 all registration data and save the conversation.</w:t>
      </w:r>
    </w:p>
    <w:p w14:paraId="7ADF2850" w14:textId="557547FE" w:rsidR="00616F6F" w:rsidRPr="00616F6F" w:rsidRDefault="00616F6F" w:rsidP="00616F6F">
      <w:pPr>
        <w:jc w:val="center"/>
        <w:rPr>
          <w:rFonts w:ascii="Times New Roman" w:hAnsi="Times New Roman" w:cs="Times New Roman"/>
          <w:sz w:val="20"/>
          <w:szCs w:val="20"/>
        </w:rPr>
      </w:pPr>
      <w:r w:rsidRPr="00616F6F">
        <w:rPr>
          <w:rFonts w:ascii="Times New Roman" w:hAnsi="Times New Roman" w:cs="Times New Roman"/>
          <w:b/>
          <w:bCs/>
          <w:sz w:val="28"/>
          <w:szCs w:val="28"/>
        </w:rPr>
        <w:t>Check in Process for Patient</w:t>
      </w:r>
    </w:p>
    <w:p w14:paraId="3B2B381F" w14:textId="4D98C041" w:rsidR="00616F6F" w:rsidRDefault="00616F6F" w:rsidP="00616F6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Location the patient, right click and select Check In.  The Check in window appears.</w:t>
      </w:r>
    </w:p>
    <w:p w14:paraId="7814567A" w14:textId="5DB17703" w:rsidR="00616F6F" w:rsidRDefault="00616F6F" w:rsidP="00616F6F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Appointment Type = Telehealth</w:t>
      </w:r>
    </w:p>
    <w:p w14:paraId="7C2F9E54" w14:textId="6E8CF46D" w:rsidR="00616F6F" w:rsidRDefault="00616F6F" w:rsidP="00616F6F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Encounter Type = </w:t>
      </w:r>
      <w:proofErr w:type="spellStart"/>
      <w:r>
        <w:rPr>
          <w:rFonts w:ascii="Times New Roman" w:hAnsi="Times New Roman" w:cs="Times New Roman"/>
          <w:sz w:val="20"/>
          <w:szCs w:val="20"/>
        </w:rPr>
        <w:t>PreReg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Op Telehealth</w:t>
      </w:r>
    </w:p>
    <w:p w14:paraId="3089DC81" w14:textId="1AA418DE" w:rsidR="00616F6F" w:rsidRDefault="00616F6F" w:rsidP="00616F6F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Select Modify to launch the conversation</w:t>
      </w:r>
    </w:p>
    <w:p w14:paraId="77165E93" w14:textId="4D4158F7" w:rsidR="0011510F" w:rsidRDefault="00616F6F" w:rsidP="00616F6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4460A82" wp14:editId="36B15F10">
            <wp:extent cx="3841845" cy="2172154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72" cy="21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86FF9" w14:textId="0952322C" w:rsidR="00616F6F" w:rsidRPr="00661ABF" w:rsidRDefault="0011510F" w:rsidP="00661AB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Registration conversation launches.  </w:t>
      </w:r>
      <w:r w:rsidR="00661ABF">
        <w:rPr>
          <w:rFonts w:ascii="Times New Roman" w:hAnsi="Times New Roman" w:cs="Times New Roman"/>
          <w:sz w:val="20"/>
          <w:szCs w:val="20"/>
        </w:rPr>
        <w:t>Select encounter type Outpatient Telehealth and complete all registration data and save the conversation.</w:t>
      </w:r>
    </w:p>
    <w:p w14:paraId="51A89D3C" w14:textId="66DB4035" w:rsidR="00661ABF" w:rsidRPr="00661ABF" w:rsidRDefault="00661ABF" w:rsidP="00661AB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43B11C4" wp14:editId="3C496B56">
            <wp:extent cx="5486400" cy="17799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EDA5" w14:textId="31F9D934" w:rsidR="00661ABF" w:rsidRDefault="00661ABF" w:rsidP="00FE5B6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FE5B69">
        <w:rPr>
          <w:rFonts w:ascii="Times New Roman" w:hAnsi="Times New Roman" w:cs="Times New Roman"/>
          <w:sz w:val="20"/>
          <w:szCs w:val="20"/>
        </w:rPr>
        <w:t>Patient and Appointment status displays as Checked In.</w:t>
      </w:r>
    </w:p>
    <w:p w14:paraId="590E65CC" w14:textId="18642F02" w:rsidR="00FE5B69" w:rsidRDefault="00FE5B69" w:rsidP="00FE5B69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566C28C8" w14:textId="390D2CEA" w:rsidR="00FE5B69" w:rsidRPr="00FE5B69" w:rsidRDefault="00FE5B69" w:rsidP="00FE5B69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B69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Converting Appointment to Outpatient Telehealth</w:t>
      </w:r>
    </w:p>
    <w:p w14:paraId="4980D3D1" w14:textId="6E4AC55A" w:rsidR="00FE5B69" w:rsidRDefault="00FE5B69" w:rsidP="00FE5B69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4581F206" w14:textId="34AD9173" w:rsidR="00FE5B69" w:rsidRDefault="00FE5B69" w:rsidP="00FE5B69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the patient has an existing appointment, you must cancel the future visit and create a new appointment for Telehealth.</w:t>
      </w:r>
    </w:p>
    <w:p w14:paraId="01B1BE93" w14:textId="77777777" w:rsidR="00FE5B69" w:rsidRDefault="00FE5B69" w:rsidP="00FE5B69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6D1DF982" w14:textId="3C048C08" w:rsidR="00FE5B69" w:rsidRDefault="00FE5B69" w:rsidP="00FE5B6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Location the patient on the schedule.  Right click and navigate to the Action Menu.</w:t>
      </w:r>
    </w:p>
    <w:p w14:paraId="157CDF3B" w14:textId="029E1C4F" w:rsidR="00FE5B69" w:rsidRPr="00FE5B69" w:rsidRDefault="00FE5B69" w:rsidP="00FE5B6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6B0AEC3" wp14:editId="1A46D8BD">
            <wp:extent cx="1924334" cy="20063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2950" cy="202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FE517" w14:textId="4184DD3C" w:rsidR="00FE5B69" w:rsidRDefault="00FE5B69" w:rsidP="00FE5B6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FE5B69">
        <w:rPr>
          <w:rFonts w:ascii="Times New Roman" w:hAnsi="Times New Roman" w:cs="Times New Roman"/>
          <w:b/>
          <w:bCs/>
          <w:color w:val="0070C0"/>
          <w:sz w:val="20"/>
          <w:szCs w:val="20"/>
        </w:rPr>
        <w:t>Cancel</w:t>
      </w:r>
      <w:r w:rsidRPr="00FE5B6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window appears.  In the </w:t>
      </w:r>
      <w:r w:rsidRPr="00FE5B69">
        <w:rPr>
          <w:rFonts w:ascii="Times New Roman" w:hAnsi="Times New Roman" w:cs="Times New Roman"/>
          <w:b/>
          <w:bCs/>
          <w:color w:val="0070C0"/>
          <w:sz w:val="20"/>
          <w:szCs w:val="20"/>
        </w:rPr>
        <w:t>Cancel Reason</w:t>
      </w:r>
      <w:r w:rsidRPr="00FE5B6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menu select </w:t>
      </w:r>
      <w:r w:rsidRPr="00FE5B69">
        <w:rPr>
          <w:rFonts w:ascii="Times New Roman" w:hAnsi="Times New Roman" w:cs="Times New Roman"/>
          <w:b/>
          <w:bCs/>
          <w:sz w:val="20"/>
          <w:szCs w:val="20"/>
          <w:u w:val="single"/>
        </w:rPr>
        <w:t>Alternative Appointment Scheduled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1282D87" w14:textId="6408B4C0" w:rsidR="00FE5B69" w:rsidRPr="00FE5B69" w:rsidRDefault="00FE5B69" w:rsidP="00FE5B6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D0B20F6" wp14:editId="41569ED1">
            <wp:extent cx="5486400" cy="11938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F8D6" w14:textId="6C6CE13C" w:rsidR="00FE5B69" w:rsidRPr="00554BAF" w:rsidRDefault="00FE5B69" w:rsidP="00554BA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18"/>
          <w:szCs w:val="18"/>
        </w:rPr>
      </w:pPr>
      <w:r w:rsidRPr="00554BAF">
        <w:rPr>
          <w:rFonts w:ascii="Times New Roman" w:hAnsi="Times New Roman" w:cs="Times New Roman"/>
          <w:sz w:val="20"/>
          <w:szCs w:val="20"/>
        </w:rPr>
        <w:t xml:space="preserve">Next navigate to the </w:t>
      </w:r>
      <w:r w:rsidRPr="00554BAF">
        <w:rPr>
          <w:rFonts w:ascii="Times New Roman" w:hAnsi="Times New Roman" w:cs="Times New Roman"/>
          <w:b/>
          <w:color w:val="0070C0"/>
          <w:sz w:val="18"/>
          <w:szCs w:val="18"/>
        </w:rPr>
        <w:t>Appointment</w:t>
      </w:r>
      <w:r w:rsidRPr="00554B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4BAF">
        <w:rPr>
          <w:rFonts w:ascii="Times New Roman" w:hAnsi="Times New Roman" w:cs="Times New Roman"/>
          <w:bCs/>
          <w:sz w:val="18"/>
          <w:szCs w:val="18"/>
        </w:rPr>
        <w:t>tab and in the Appointment Type field</w:t>
      </w:r>
      <w:r w:rsidR="00554BAF">
        <w:rPr>
          <w:rFonts w:ascii="Times New Roman" w:hAnsi="Times New Roman" w:cs="Times New Roman"/>
          <w:bCs/>
          <w:sz w:val="18"/>
          <w:szCs w:val="18"/>
        </w:rPr>
        <w:t xml:space="preserve"> enter </w:t>
      </w:r>
      <w:r w:rsidRPr="00554BAF">
        <w:rPr>
          <w:rFonts w:ascii="Times New Roman" w:hAnsi="Times New Roman" w:cs="Times New Roman"/>
          <w:bCs/>
          <w:sz w:val="18"/>
          <w:szCs w:val="18"/>
        </w:rPr>
        <w:t>“</w:t>
      </w:r>
      <w:r w:rsidRPr="00554BAF">
        <w:rPr>
          <w:rFonts w:ascii="Times New Roman" w:hAnsi="Times New Roman" w:cs="Times New Roman"/>
          <w:b/>
          <w:color w:val="0070C0"/>
          <w:sz w:val="18"/>
          <w:szCs w:val="18"/>
        </w:rPr>
        <w:t>Telehealth</w:t>
      </w:r>
      <w:r w:rsidRPr="00554BAF">
        <w:rPr>
          <w:rFonts w:ascii="Times New Roman" w:hAnsi="Times New Roman" w:cs="Times New Roman"/>
          <w:sz w:val="18"/>
          <w:szCs w:val="18"/>
        </w:rPr>
        <w:t>”</w:t>
      </w:r>
      <w:r w:rsidR="00554BAF">
        <w:rPr>
          <w:rFonts w:ascii="Times New Roman" w:hAnsi="Times New Roman" w:cs="Times New Roman"/>
          <w:sz w:val="18"/>
          <w:szCs w:val="18"/>
        </w:rPr>
        <w:t>.</w:t>
      </w:r>
    </w:p>
    <w:p w14:paraId="1F1E2F44" w14:textId="77777777" w:rsidR="00FE5B69" w:rsidRPr="002F0EF1" w:rsidRDefault="00FE5B69" w:rsidP="00554BAF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18"/>
          <w:szCs w:val="18"/>
        </w:rPr>
      </w:pPr>
      <w:r w:rsidRPr="002F0EF1">
        <w:rPr>
          <w:rFonts w:ascii="Times New Roman" w:hAnsi="Times New Roman" w:cs="Times New Roman"/>
          <w:sz w:val="18"/>
          <w:szCs w:val="18"/>
        </w:rPr>
        <w:t xml:space="preserve">Click the </w:t>
      </w:r>
      <w:r w:rsidRPr="002F0EF1">
        <w:rPr>
          <w:rFonts w:ascii="Times New Roman" w:hAnsi="Times New Roman" w:cs="Times New Roman"/>
          <w:b/>
          <w:color w:val="0070C0"/>
          <w:sz w:val="18"/>
          <w:szCs w:val="18"/>
        </w:rPr>
        <w:t>Ellipsis</w:t>
      </w:r>
      <w:r w:rsidRPr="002F0EF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2F0EF1">
        <w:rPr>
          <w:rFonts w:ascii="Times New Roman" w:hAnsi="Times New Roman" w:cs="Times New Roman"/>
          <w:sz w:val="18"/>
          <w:szCs w:val="18"/>
        </w:rPr>
        <w:t>button to search.</w:t>
      </w:r>
    </w:p>
    <w:p w14:paraId="6408118D" w14:textId="77777777" w:rsidR="00FE5B69" w:rsidRPr="002F0EF1" w:rsidRDefault="00FE5B69" w:rsidP="00554BAF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18"/>
          <w:szCs w:val="18"/>
        </w:rPr>
      </w:pPr>
      <w:r w:rsidRPr="002F0EF1">
        <w:rPr>
          <w:rFonts w:ascii="Times New Roman" w:hAnsi="Times New Roman" w:cs="Times New Roman"/>
          <w:sz w:val="18"/>
          <w:szCs w:val="18"/>
        </w:rPr>
        <w:t>Appointment Type Help screen appears, and results are returned.</w:t>
      </w:r>
    </w:p>
    <w:p w14:paraId="61FD9DC4" w14:textId="022DA2C4" w:rsidR="00C156C1" w:rsidRPr="00C156C1" w:rsidRDefault="00FE5B69" w:rsidP="00C156C1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18"/>
          <w:szCs w:val="18"/>
        </w:rPr>
      </w:pPr>
      <w:r w:rsidRPr="002F0EF1">
        <w:rPr>
          <w:rFonts w:ascii="Times New Roman" w:hAnsi="Times New Roman" w:cs="Times New Roman"/>
          <w:sz w:val="18"/>
          <w:szCs w:val="18"/>
        </w:rPr>
        <w:t>Select the appropriate appointment type.</w:t>
      </w:r>
    </w:p>
    <w:p w14:paraId="48DF7937" w14:textId="05552DFF" w:rsidR="00C156C1" w:rsidRPr="00C156C1" w:rsidRDefault="00C156C1" w:rsidP="00C156C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Follow workflow and process to schedule and </w:t>
      </w:r>
      <w:proofErr w:type="gramStart"/>
      <w:r>
        <w:rPr>
          <w:rFonts w:ascii="Times New Roman" w:hAnsi="Times New Roman" w:cs="Times New Roman"/>
          <w:sz w:val="20"/>
          <w:szCs w:val="20"/>
        </w:rPr>
        <w:t>Pre Register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patient as Telehealth.</w:t>
      </w:r>
    </w:p>
    <w:p w14:paraId="68CA41C2" w14:textId="022B0C2D" w:rsidR="00722FA1" w:rsidRDefault="00722FA1" w:rsidP="00A53C57">
      <w:pPr>
        <w:rPr>
          <w:rFonts w:ascii="Times New Roman" w:hAnsi="Times New Roman" w:cs="Times New Roman"/>
          <w:sz w:val="24"/>
          <w:szCs w:val="24"/>
        </w:rPr>
      </w:pPr>
    </w:p>
    <w:sectPr w:rsidR="00722FA1" w:rsidSect="00387362">
      <w:footerReference w:type="default" r:id="rId17"/>
      <w:pgSz w:w="12240" w:h="15840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4585" w14:textId="77777777" w:rsidR="00971BCE" w:rsidRDefault="00971BCE" w:rsidP="00677585">
      <w:pPr>
        <w:spacing w:after="0" w:line="240" w:lineRule="auto"/>
      </w:pPr>
      <w:r>
        <w:separator/>
      </w:r>
    </w:p>
  </w:endnote>
  <w:endnote w:type="continuationSeparator" w:id="0">
    <w:p w14:paraId="5D06557B" w14:textId="77777777" w:rsidR="00971BCE" w:rsidRDefault="00971BCE" w:rsidP="0067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AD1E" w14:textId="77777777" w:rsidR="004A1727" w:rsidRDefault="004A1727" w:rsidP="004A1727">
    <w:pPr>
      <w:pStyle w:val="Footer"/>
      <w:tabs>
        <w:tab w:val="clear" w:pos="4680"/>
        <w:tab w:val="clear" w:pos="9360"/>
        <w:tab w:val="left" w:pos="1770"/>
      </w:tabs>
      <w:ind w:left="2880"/>
      <w:jc w:val="both"/>
    </w:pPr>
    <w:r>
      <w:t>For Questions- Contact your unit’s SME</w:t>
    </w:r>
  </w:p>
  <w:p w14:paraId="0F1917AA" w14:textId="77777777" w:rsidR="004A1727" w:rsidRDefault="004A1727" w:rsidP="004A17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8470B" w14:textId="77777777" w:rsidR="00971BCE" w:rsidRDefault="00971BCE" w:rsidP="00677585">
      <w:pPr>
        <w:spacing w:after="0" w:line="240" w:lineRule="auto"/>
      </w:pPr>
      <w:r>
        <w:separator/>
      </w:r>
    </w:p>
  </w:footnote>
  <w:footnote w:type="continuationSeparator" w:id="0">
    <w:p w14:paraId="1548F001" w14:textId="77777777" w:rsidR="00971BCE" w:rsidRDefault="00971BCE" w:rsidP="0067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92A"/>
    <w:multiLevelType w:val="hybridMultilevel"/>
    <w:tmpl w:val="B0AC5A90"/>
    <w:lvl w:ilvl="0" w:tplc="6FD0E5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E2DD9"/>
    <w:multiLevelType w:val="hybridMultilevel"/>
    <w:tmpl w:val="E8D607DA"/>
    <w:lvl w:ilvl="0" w:tplc="88C203B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579D0"/>
    <w:multiLevelType w:val="hybridMultilevel"/>
    <w:tmpl w:val="C1D477D2"/>
    <w:lvl w:ilvl="0" w:tplc="666E25A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450A4A"/>
    <w:multiLevelType w:val="hybridMultilevel"/>
    <w:tmpl w:val="AADE9456"/>
    <w:lvl w:ilvl="0" w:tplc="964EB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B27E0"/>
    <w:multiLevelType w:val="hybridMultilevel"/>
    <w:tmpl w:val="04720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4677"/>
    <w:multiLevelType w:val="hybridMultilevel"/>
    <w:tmpl w:val="ED8246F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43EB5"/>
    <w:multiLevelType w:val="hybridMultilevel"/>
    <w:tmpl w:val="E6C4A85A"/>
    <w:lvl w:ilvl="0" w:tplc="666E25A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7C7B5D"/>
    <w:multiLevelType w:val="hybridMultilevel"/>
    <w:tmpl w:val="3626A348"/>
    <w:lvl w:ilvl="0" w:tplc="BA3C04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C038E"/>
    <w:multiLevelType w:val="hybridMultilevel"/>
    <w:tmpl w:val="3A4618FC"/>
    <w:lvl w:ilvl="0" w:tplc="EF6E16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13CE4"/>
    <w:multiLevelType w:val="hybridMultilevel"/>
    <w:tmpl w:val="8AA66CFE"/>
    <w:lvl w:ilvl="0" w:tplc="666E25A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4C0903"/>
    <w:multiLevelType w:val="hybridMultilevel"/>
    <w:tmpl w:val="71DEB258"/>
    <w:lvl w:ilvl="0" w:tplc="666E25A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A03E8"/>
    <w:multiLevelType w:val="hybridMultilevel"/>
    <w:tmpl w:val="DDAC9DF8"/>
    <w:lvl w:ilvl="0" w:tplc="2E9A58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71903"/>
    <w:multiLevelType w:val="hybridMultilevel"/>
    <w:tmpl w:val="53A8D6AE"/>
    <w:lvl w:ilvl="0" w:tplc="2768339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5D0CF6"/>
    <w:multiLevelType w:val="hybridMultilevel"/>
    <w:tmpl w:val="A12A3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6E25A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349B"/>
    <w:multiLevelType w:val="hybridMultilevel"/>
    <w:tmpl w:val="380C7AE2"/>
    <w:lvl w:ilvl="0" w:tplc="4D34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65A47"/>
    <w:multiLevelType w:val="hybridMultilevel"/>
    <w:tmpl w:val="D9808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563FC6"/>
    <w:multiLevelType w:val="hybridMultilevel"/>
    <w:tmpl w:val="605E7746"/>
    <w:lvl w:ilvl="0" w:tplc="A156E3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24010"/>
    <w:multiLevelType w:val="hybridMultilevel"/>
    <w:tmpl w:val="B9903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E19EE"/>
    <w:multiLevelType w:val="hybridMultilevel"/>
    <w:tmpl w:val="544435AC"/>
    <w:lvl w:ilvl="0" w:tplc="8D86E33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D711F2"/>
    <w:multiLevelType w:val="hybridMultilevel"/>
    <w:tmpl w:val="D90E653E"/>
    <w:lvl w:ilvl="0" w:tplc="EAB840F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76328"/>
    <w:multiLevelType w:val="hybridMultilevel"/>
    <w:tmpl w:val="8548A254"/>
    <w:lvl w:ilvl="0" w:tplc="981AA3C6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B1985"/>
    <w:multiLevelType w:val="hybridMultilevel"/>
    <w:tmpl w:val="8752B7D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716890"/>
    <w:multiLevelType w:val="hybridMultilevel"/>
    <w:tmpl w:val="725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73EB0"/>
    <w:multiLevelType w:val="hybridMultilevel"/>
    <w:tmpl w:val="BC128DFE"/>
    <w:lvl w:ilvl="0" w:tplc="F4A6085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F3401"/>
    <w:multiLevelType w:val="hybridMultilevel"/>
    <w:tmpl w:val="391EB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D25FB"/>
    <w:multiLevelType w:val="hybridMultilevel"/>
    <w:tmpl w:val="A29A6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94BF0"/>
    <w:multiLevelType w:val="hybridMultilevel"/>
    <w:tmpl w:val="32EE59B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21FF0"/>
    <w:multiLevelType w:val="hybridMultilevel"/>
    <w:tmpl w:val="E84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6426"/>
    <w:multiLevelType w:val="hybridMultilevel"/>
    <w:tmpl w:val="FE049C32"/>
    <w:lvl w:ilvl="0" w:tplc="5CBAD5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679E9"/>
    <w:multiLevelType w:val="hybridMultilevel"/>
    <w:tmpl w:val="4F1C5DC4"/>
    <w:lvl w:ilvl="0" w:tplc="666E25A0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5D30D16"/>
    <w:multiLevelType w:val="hybridMultilevel"/>
    <w:tmpl w:val="6D76C9B8"/>
    <w:lvl w:ilvl="0" w:tplc="65EA23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C350D3"/>
    <w:multiLevelType w:val="hybridMultilevel"/>
    <w:tmpl w:val="D162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22FA2"/>
    <w:multiLevelType w:val="hybridMultilevel"/>
    <w:tmpl w:val="554461B2"/>
    <w:lvl w:ilvl="0" w:tplc="E07445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EB138C"/>
    <w:multiLevelType w:val="hybridMultilevel"/>
    <w:tmpl w:val="56705D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E11BED"/>
    <w:multiLevelType w:val="hybridMultilevel"/>
    <w:tmpl w:val="B882E7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A04BD3"/>
    <w:multiLevelType w:val="hybridMultilevel"/>
    <w:tmpl w:val="3574F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C9052E"/>
    <w:multiLevelType w:val="hybridMultilevel"/>
    <w:tmpl w:val="D2E2C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B755A"/>
    <w:multiLevelType w:val="hybridMultilevel"/>
    <w:tmpl w:val="D61A6572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37"/>
  </w:num>
  <w:num w:numId="4">
    <w:abstractNumId w:val="6"/>
  </w:num>
  <w:num w:numId="5">
    <w:abstractNumId w:val="2"/>
  </w:num>
  <w:num w:numId="6">
    <w:abstractNumId w:val="11"/>
  </w:num>
  <w:num w:numId="7">
    <w:abstractNumId w:val="23"/>
  </w:num>
  <w:num w:numId="8">
    <w:abstractNumId w:val="16"/>
  </w:num>
  <w:num w:numId="9">
    <w:abstractNumId w:val="19"/>
  </w:num>
  <w:num w:numId="10">
    <w:abstractNumId w:val="26"/>
  </w:num>
  <w:num w:numId="11">
    <w:abstractNumId w:val="13"/>
  </w:num>
  <w:num w:numId="12">
    <w:abstractNumId w:val="32"/>
  </w:num>
  <w:num w:numId="13">
    <w:abstractNumId w:val="18"/>
  </w:num>
  <w:num w:numId="14">
    <w:abstractNumId w:val="12"/>
  </w:num>
  <w:num w:numId="15">
    <w:abstractNumId w:val="14"/>
  </w:num>
  <w:num w:numId="16">
    <w:abstractNumId w:val="20"/>
  </w:num>
  <w:num w:numId="17">
    <w:abstractNumId w:val="30"/>
  </w:num>
  <w:num w:numId="18">
    <w:abstractNumId w:val="3"/>
  </w:num>
  <w:num w:numId="19">
    <w:abstractNumId w:val="28"/>
  </w:num>
  <w:num w:numId="20">
    <w:abstractNumId w:val="7"/>
  </w:num>
  <w:num w:numId="21">
    <w:abstractNumId w:val="10"/>
  </w:num>
  <w:num w:numId="22">
    <w:abstractNumId w:val="9"/>
  </w:num>
  <w:num w:numId="23">
    <w:abstractNumId w:val="5"/>
  </w:num>
  <w:num w:numId="24">
    <w:abstractNumId w:val="0"/>
  </w:num>
  <w:num w:numId="25">
    <w:abstractNumId w:val="29"/>
  </w:num>
  <w:num w:numId="26">
    <w:abstractNumId w:val="21"/>
  </w:num>
  <w:num w:numId="27">
    <w:abstractNumId w:val="1"/>
  </w:num>
  <w:num w:numId="28">
    <w:abstractNumId w:val="4"/>
  </w:num>
  <w:num w:numId="29">
    <w:abstractNumId w:val="22"/>
  </w:num>
  <w:num w:numId="30">
    <w:abstractNumId w:val="27"/>
  </w:num>
  <w:num w:numId="31">
    <w:abstractNumId w:val="17"/>
  </w:num>
  <w:num w:numId="32">
    <w:abstractNumId w:val="31"/>
  </w:num>
  <w:num w:numId="33">
    <w:abstractNumId w:val="25"/>
  </w:num>
  <w:num w:numId="34">
    <w:abstractNumId w:val="36"/>
  </w:num>
  <w:num w:numId="35">
    <w:abstractNumId w:val="35"/>
  </w:num>
  <w:num w:numId="36">
    <w:abstractNumId w:val="33"/>
  </w:num>
  <w:num w:numId="37">
    <w:abstractNumId w:val="2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02"/>
    <w:rsid w:val="00001E3A"/>
    <w:rsid w:val="00003F29"/>
    <w:rsid w:val="00011D6F"/>
    <w:rsid w:val="00014E44"/>
    <w:rsid w:val="00033F78"/>
    <w:rsid w:val="0008097B"/>
    <w:rsid w:val="000C45E3"/>
    <w:rsid w:val="000E6610"/>
    <w:rsid w:val="00103488"/>
    <w:rsid w:val="001052E7"/>
    <w:rsid w:val="0011510F"/>
    <w:rsid w:val="0012350A"/>
    <w:rsid w:val="00136AB7"/>
    <w:rsid w:val="00142896"/>
    <w:rsid w:val="00151500"/>
    <w:rsid w:val="001528C8"/>
    <w:rsid w:val="00163DE3"/>
    <w:rsid w:val="0018696A"/>
    <w:rsid w:val="00186CE4"/>
    <w:rsid w:val="00190BD2"/>
    <w:rsid w:val="001B1BF5"/>
    <w:rsid w:val="001C22B4"/>
    <w:rsid w:val="001D69B9"/>
    <w:rsid w:val="001E4A6D"/>
    <w:rsid w:val="001F65CC"/>
    <w:rsid w:val="002115A9"/>
    <w:rsid w:val="0027271E"/>
    <w:rsid w:val="00274112"/>
    <w:rsid w:val="00276E02"/>
    <w:rsid w:val="002A2E42"/>
    <w:rsid w:val="002B4202"/>
    <w:rsid w:val="002B5088"/>
    <w:rsid w:val="002D6D70"/>
    <w:rsid w:val="002E0D12"/>
    <w:rsid w:val="002E4933"/>
    <w:rsid w:val="002F0EF1"/>
    <w:rsid w:val="003045BC"/>
    <w:rsid w:val="00320D0F"/>
    <w:rsid w:val="003439D0"/>
    <w:rsid w:val="003465F3"/>
    <w:rsid w:val="003678C9"/>
    <w:rsid w:val="00367C93"/>
    <w:rsid w:val="00381291"/>
    <w:rsid w:val="003814FA"/>
    <w:rsid w:val="00387362"/>
    <w:rsid w:val="00387C6F"/>
    <w:rsid w:val="00387F76"/>
    <w:rsid w:val="003A0CA8"/>
    <w:rsid w:val="003B54E8"/>
    <w:rsid w:val="003B60E4"/>
    <w:rsid w:val="003D37C0"/>
    <w:rsid w:val="003D394C"/>
    <w:rsid w:val="003D531D"/>
    <w:rsid w:val="004331B3"/>
    <w:rsid w:val="00433FC1"/>
    <w:rsid w:val="00453B02"/>
    <w:rsid w:val="0045531A"/>
    <w:rsid w:val="00472584"/>
    <w:rsid w:val="00482702"/>
    <w:rsid w:val="004A0692"/>
    <w:rsid w:val="004A1727"/>
    <w:rsid w:val="004B0D49"/>
    <w:rsid w:val="004B2155"/>
    <w:rsid w:val="004E0F66"/>
    <w:rsid w:val="004F4EE0"/>
    <w:rsid w:val="00536164"/>
    <w:rsid w:val="0054490A"/>
    <w:rsid w:val="00545B83"/>
    <w:rsid w:val="00554BAF"/>
    <w:rsid w:val="0056247A"/>
    <w:rsid w:val="00577F3C"/>
    <w:rsid w:val="005A4B12"/>
    <w:rsid w:val="005D1571"/>
    <w:rsid w:val="005D41ED"/>
    <w:rsid w:val="005D62CC"/>
    <w:rsid w:val="005E21BC"/>
    <w:rsid w:val="005E455D"/>
    <w:rsid w:val="005E48D0"/>
    <w:rsid w:val="005E666F"/>
    <w:rsid w:val="00616F6F"/>
    <w:rsid w:val="00620CE7"/>
    <w:rsid w:val="00622377"/>
    <w:rsid w:val="00661ABF"/>
    <w:rsid w:val="00677585"/>
    <w:rsid w:val="0069570E"/>
    <w:rsid w:val="006959EB"/>
    <w:rsid w:val="00697368"/>
    <w:rsid w:val="006A3425"/>
    <w:rsid w:val="006B04A4"/>
    <w:rsid w:val="006B7849"/>
    <w:rsid w:val="006C0EC4"/>
    <w:rsid w:val="006D0663"/>
    <w:rsid w:val="006D39C1"/>
    <w:rsid w:val="006F0348"/>
    <w:rsid w:val="006F1516"/>
    <w:rsid w:val="006F7C96"/>
    <w:rsid w:val="0071536D"/>
    <w:rsid w:val="00715908"/>
    <w:rsid w:val="00722FA1"/>
    <w:rsid w:val="00765B5D"/>
    <w:rsid w:val="007C41A5"/>
    <w:rsid w:val="007D19C3"/>
    <w:rsid w:val="007D5640"/>
    <w:rsid w:val="007E3D1B"/>
    <w:rsid w:val="007F1EA3"/>
    <w:rsid w:val="00805499"/>
    <w:rsid w:val="00810CF6"/>
    <w:rsid w:val="0081343F"/>
    <w:rsid w:val="008278B3"/>
    <w:rsid w:val="008552A7"/>
    <w:rsid w:val="00896B48"/>
    <w:rsid w:val="008B3C2C"/>
    <w:rsid w:val="008C3D1E"/>
    <w:rsid w:val="008C63D4"/>
    <w:rsid w:val="00914590"/>
    <w:rsid w:val="009325D7"/>
    <w:rsid w:val="00937070"/>
    <w:rsid w:val="00941C8B"/>
    <w:rsid w:val="00971BCE"/>
    <w:rsid w:val="00980199"/>
    <w:rsid w:val="009B32A9"/>
    <w:rsid w:val="009C56D1"/>
    <w:rsid w:val="009C6FF8"/>
    <w:rsid w:val="009D084D"/>
    <w:rsid w:val="009D763A"/>
    <w:rsid w:val="009D79BF"/>
    <w:rsid w:val="009E0B69"/>
    <w:rsid w:val="009E3F19"/>
    <w:rsid w:val="009F3045"/>
    <w:rsid w:val="00A34F88"/>
    <w:rsid w:val="00A4536A"/>
    <w:rsid w:val="00A526A7"/>
    <w:rsid w:val="00A53C57"/>
    <w:rsid w:val="00A66205"/>
    <w:rsid w:val="00A70B51"/>
    <w:rsid w:val="00A91785"/>
    <w:rsid w:val="00AB1400"/>
    <w:rsid w:val="00AC31E3"/>
    <w:rsid w:val="00AD7EB9"/>
    <w:rsid w:val="00AE3F78"/>
    <w:rsid w:val="00AF4284"/>
    <w:rsid w:val="00AF6DAD"/>
    <w:rsid w:val="00B07809"/>
    <w:rsid w:val="00B10433"/>
    <w:rsid w:val="00B13453"/>
    <w:rsid w:val="00B23C13"/>
    <w:rsid w:val="00B27CBE"/>
    <w:rsid w:val="00B579B6"/>
    <w:rsid w:val="00B81A89"/>
    <w:rsid w:val="00B91246"/>
    <w:rsid w:val="00B94142"/>
    <w:rsid w:val="00BB00BE"/>
    <w:rsid w:val="00BC4FF7"/>
    <w:rsid w:val="00BD362E"/>
    <w:rsid w:val="00BD5C5A"/>
    <w:rsid w:val="00C1275A"/>
    <w:rsid w:val="00C156C1"/>
    <w:rsid w:val="00C22A56"/>
    <w:rsid w:val="00C55D84"/>
    <w:rsid w:val="00C807DB"/>
    <w:rsid w:val="00C9227C"/>
    <w:rsid w:val="00C92295"/>
    <w:rsid w:val="00CA0860"/>
    <w:rsid w:val="00CB58A3"/>
    <w:rsid w:val="00CE5EC8"/>
    <w:rsid w:val="00CF20BF"/>
    <w:rsid w:val="00CF24F6"/>
    <w:rsid w:val="00D16649"/>
    <w:rsid w:val="00D45F28"/>
    <w:rsid w:val="00D4735F"/>
    <w:rsid w:val="00D56587"/>
    <w:rsid w:val="00D6094E"/>
    <w:rsid w:val="00D6180C"/>
    <w:rsid w:val="00D64CA4"/>
    <w:rsid w:val="00D97874"/>
    <w:rsid w:val="00DB6C16"/>
    <w:rsid w:val="00DC126C"/>
    <w:rsid w:val="00DE5E17"/>
    <w:rsid w:val="00DF092F"/>
    <w:rsid w:val="00E00B18"/>
    <w:rsid w:val="00E05852"/>
    <w:rsid w:val="00E45A4B"/>
    <w:rsid w:val="00E467C1"/>
    <w:rsid w:val="00E734CE"/>
    <w:rsid w:val="00E924AA"/>
    <w:rsid w:val="00EA5C37"/>
    <w:rsid w:val="00EB218E"/>
    <w:rsid w:val="00EF6116"/>
    <w:rsid w:val="00F007A0"/>
    <w:rsid w:val="00F02334"/>
    <w:rsid w:val="00F06425"/>
    <w:rsid w:val="00F15FEE"/>
    <w:rsid w:val="00F17A46"/>
    <w:rsid w:val="00F2550E"/>
    <w:rsid w:val="00F31594"/>
    <w:rsid w:val="00F33953"/>
    <w:rsid w:val="00F512F9"/>
    <w:rsid w:val="00F63E23"/>
    <w:rsid w:val="00F70637"/>
    <w:rsid w:val="00F94B4B"/>
    <w:rsid w:val="00F96FAF"/>
    <w:rsid w:val="00FB147C"/>
    <w:rsid w:val="00FB2C7D"/>
    <w:rsid w:val="00FE11C2"/>
    <w:rsid w:val="00FE1CFD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3096"/>
  <w15:docId w15:val="{053870A5-B610-4C93-B1C4-969AB611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4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85"/>
  </w:style>
  <w:style w:type="paragraph" w:styleId="Footer">
    <w:name w:val="footer"/>
    <w:basedOn w:val="Normal"/>
    <w:link w:val="FooterChar"/>
    <w:uiPriority w:val="99"/>
    <w:unhideWhenUsed/>
    <w:rsid w:val="0067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85"/>
  </w:style>
  <w:style w:type="paragraph" w:styleId="BalloonText">
    <w:name w:val="Balloon Text"/>
    <w:basedOn w:val="Normal"/>
    <w:link w:val="BalloonTextChar"/>
    <w:uiPriority w:val="99"/>
    <w:semiHidden/>
    <w:unhideWhenUsed/>
    <w:rsid w:val="0032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A366-99C6-49E6-9A33-456012E6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CHOC Children's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Ngozi Onyegbulem</dc:creator>
  <cp:lastModifiedBy>Shelby Magee</cp:lastModifiedBy>
  <cp:revision>2</cp:revision>
  <dcterms:created xsi:type="dcterms:W3CDTF">2020-03-18T23:17:00Z</dcterms:created>
  <dcterms:modified xsi:type="dcterms:W3CDTF">2020-03-18T23:17:00Z</dcterms:modified>
</cp:coreProperties>
</file>