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11EF" w14:textId="77777777" w:rsidR="00DB2579" w:rsidRPr="00DB2579" w:rsidRDefault="00DB2579" w:rsidP="00DB257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B2579">
        <w:rPr>
          <w:b/>
          <w:sz w:val="32"/>
          <w:szCs w:val="32"/>
        </w:rPr>
        <w:t>Telehealth Appointment Documentation</w:t>
      </w:r>
    </w:p>
    <w:p w14:paraId="7E65DC61" w14:textId="32635695" w:rsidR="00DB2579" w:rsidRPr="00DB2579" w:rsidRDefault="00DB2579" w:rsidP="00DB2579">
      <w:pPr>
        <w:spacing w:after="0" w:line="240" w:lineRule="auto"/>
        <w:jc w:val="center"/>
        <w:rPr>
          <w:b/>
          <w:sz w:val="24"/>
          <w:szCs w:val="24"/>
        </w:rPr>
      </w:pPr>
      <w:r w:rsidRPr="00DB2579">
        <w:rPr>
          <w:b/>
          <w:sz w:val="24"/>
          <w:szCs w:val="24"/>
        </w:rPr>
        <w:t xml:space="preserve">Dynamic Documentation Users </w:t>
      </w:r>
    </w:p>
    <w:p w14:paraId="27FD6022" w14:textId="77777777" w:rsidR="00DB2579" w:rsidRDefault="00DB2579" w:rsidP="00DB2579">
      <w:pPr>
        <w:spacing w:after="0" w:line="240" w:lineRule="auto"/>
        <w:jc w:val="center"/>
        <w:rPr>
          <w:b/>
        </w:rPr>
      </w:pPr>
    </w:p>
    <w:p w14:paraId="53D049A8" w14:textId="0230C9F7" w:rsidR="00914D48" w:rsidRDefault="001B182A" w:rsidP="00914D48">
      <w:pPr>
        <w:pStyle w:val="ListParagraph"/>
        <w:numPr>
          <w:ilvl w:val="0"/>
          <w:numId w:val="4"/>
        </w:numPr>
        <w:spacing w:line="240" w:lineRule="auto"/>
        <w:rPr>
          <w:b/>
          <w:sz w:val="28"/>
          <w:szCs w:val="28"/>
        </w:rPr>
      </w:pPr>
      <w:r w:rsidRPr="001B182A">
        <w:rPr>
          <w:b/>
          <w:sz w:val="28"/>
          <w:szCs w:val="28"/>
        </w:rPr>
        <w:t xml:space="preserve">Documenting a Telemedicine </w:t>
      </w:r>
      <w:r w:rsidR="00620498">
        <w:rPr>
          <w:b/>
          <w:sz w:val="28"/>
          <w:szCs w:val="28"/>
        </w:rPr>
        <w:t>Visit</w:t>
      </w:r>
    </w:p>
    <w:p w14:paraId="24C0C559" w14:textId="77777777" w:rsidR="00914D48" w:rsidRPr="00914D48" w:rsidRDefault="00914D48" w:rsidP="00914D48">
      <w:pPr>
        <w:pStyle w:val="ListParagraph"/>
        <w:spacing w:line="240" w:lineRule="auto"/>
        <w:rPr>
          <w:b/>
          <w:sz w:val="16"/>
          <w:szCs w:val="16"/>
        </w:rPr>
      </w:pPr>
    </w:p>
    <w:p w14:paraId="5EDB43B7" w14:textId="42E90896" w:rsidR="00015F65" w:rsidRPr="00C55F6E" w:rsidRDefault="00015F65" w:rsidP="00C55F6E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E5009">
        <w:t>Access</w:t>
      </w:r>
      <w:r w:rsidR="00BE4789">
        <w:t xml:space="preserve"> </w:t>
      </w:r>
      <w:r w:rsidR="00C55F6E">
        <w:t xml:space="preserve">the </w:t>
      </w:r>
      <w:r w:rsidR="00BE4789">
        <w:t>patient</w:t>
      </w:r>
      <w:r w:rsidR="00C55F6E">
        <w:t>’</w:t>
      </w:r>
      <w:r w:rsidR="00BE4789">
        <w:t xml:space="preserve">s chart </w:t>
      </w:r>
      <w:r w:rsidR="00620498">
        <w:t>via Ambulatory Organizer</w:t>
      </w:r>
      <w:r w:rsidRPr="009E5009">
        <w:t>.</w:t>
      </w:r>
      <w:r w:rsidR="00620498">
        <w:t xml:space="preserve"> </w:t>
      </w:r>
      <w:r w:rsidR="00C55F6E">
        <w:t>The Details column indicates which appointments are Telehealth:</w:t>
      </w:r>
    </w:p>
    <w:p w14:paraId="4B4FBDDD" w14:textId="4BC6F4FC" w:rsidR="00015F65" w:rsidRDefault="00C55F6E" w:rsidP="00754C8E">
      <w:pPr>
        <w:spacing w:line="240" w:lineRule="auto"/>
        <w:ind w:left="-540"/>
        <w:jc w:val="center"/>
        <w:rPr>
          <w:b/>
        </w:rPr>
      </w:pPr>
      <w:r>
        <w:rPr>
          <w:noProof/>
        </w:rPr>
        <w:drawing>
          <wp:inline distT="0" distB="0" distL="0" distR="0" wp14:anchorId="7D664C01" wp14:editId="547C1EDE">
            <wp:extent cx="6651985" cy="1428750"/>
            <wp:effectExtent l="76200" t="76200" r="130175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42"/>
                    <a:stretch/>
                  </pic:blipFill>
                  <pic:spPr bwMode="auto">
                    <a:xfrm>
                      <a:off x="0" y="0"/>
                      <a:ext cx="6793935" cy="14592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60915" w14:textId="577D4091" w:rsidR="00754C8E" w:rsidRDefault="00F54453" w:rsidP="00754C8E">
      <w:pPr>
        <w:pStyle w:val="ListParagraph"/>
        <w:numPr>
          <w:ilvl w:val="0"/>
          <w:numId w:val="1"/>
        </w:numPr>
      </w:pPr>
      <w:r>
        <w:t>When you are ready to document, choose your</w:t>
      </w:r>
      <w:r w:rsidR="00C55F6E">
        <w:t xml:space="preserve"> note and template type </w:t>
      </w:r>
      <w:r>
        <w:t xml:space="preserve">from the </w:t>
      </w:r>
      <w:r w:rsidR="00754C8E">
        <w:t>Documentation tab of your menu. Feel free to save the template as a favorite by clicking the star on the left:</w:t>
      </w:r>
    </w:p>
    <w:p w14:paraId="44B37E4B" w14:textId="38311381" w:rsidR="00C55F6E" w:rsidRDefault="0027318F" w:rsidP="00F54453">
      <w:pPr>
        <w:ind w:left="-270"/>
      </w:pPr>
      <w:r w:rsidRPr="0027318F">
        <w:rPr>
          <w:noProof/>
        </w:rPr>
        <w:drawing>
          <wp:inline distT="0" distB="0" distL="0" distR="0" wp14:anchorId="4DC61F38" wp14:editId="494F7EB3">
            <wp:extent cx="7007921" cy="3829050"/>
            <wp:effectExtent l="76200" t="76200" r="135890" b="133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08511" cy="38293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5D1C62" w14:textId="2EFFFC43" w:rsidR="00D70F78" w:rsidRDefault="00D70F78" w:rsidP="00F54453">
      <w:pPr>
        <w:ind w:left="-270"/>
      </w:pPr>
      <w:r>
        <w:tab/>
        <w:t xml:space="preserve">*Primary Care Network users can find a link to a </w:t>
      </w:r>
      <w:r w:rsidRPr="00D70F78">
        <w:rPr>
          <w:b/>
          <w:bCs/>
        </w:rPr>
        <w:t>Sick Note- Telehealth</w:t>
      </w:r>
      <w:r>
        <w:t xml:space="preserve"> at the bottom of the workflow along with the other notes</w:t>
      </w:r>
      <w:r w:rsidR="0027318F">
        <w:t xml:space="preserve"> to select*</w:t>
      </w:r>
    </w:p>
    <w:p w14:paraId="58831DD0" w14:textId="72743482" w:rsidR="0027318F" w:rsidRDefault="0027318F" w:rsidP="00F54453">
      <w:pPr>
        <w:ind w:left="-270"/>
      </w:pPr>
    </w:p>
    <w:p w14:paraId="6F0F4A4C" w14:textId="77777777" w:rsidR="00914D48" w:rsidRDefault="00914D48" w:rsidP="00F54453">
      <w:pPr>
        <w:ind w:left="-270"/>
      </w:pPr>
    </w:p>
    <w:p w14:paraId="6A652BE0" w14:textId="697F473E" w:rsidR="0027318F" w:rsidRDefault="003D1898" w:rsidP="00883A56">
      <w:pPr>
        <w:pStyle w:val="ListParagraph"/>
        <w:numPr>
          <w:ilvl w:val="0"/>
          <w:numId w:val="1"/>
        </w:numPr>
        <w:spacing w:after="120"/>
      </w:pPr>
      <w:r>
        <w:lastRenderedPageBreak/>
        <w:t>Please note the fields unique to the Telemedicine template</w:t>
      </w:r>
      <w:r w:rsidR="00883A56">
        <w:t>:</w:t>
      </w:r>
    </w:p>
    <w:p w14:paraId="5CDFC48B" w14:textId="363A4E48" w:rsidR="0027318F" w:rsidRDefault="0027318F" w:rsidP="00883A56">
      <w:pPr>
        <w:pStyle w:val="ListParagraph"/>
        <w:numPr>
          <w:ilvl w:val="1"/>
          <w:numId w:val="1"/>
        </w:numPr>
        <w:spacing w:after="120"/>
      </w:pPr>
      <w:r>
        <w:t xml:space="preserve">Like other </w:t>
      </w:r>
      <w:proofErr w:type="spellStart"/>
      <w:r>
        <w:t>Dyn</w:t>
      </w:r>
      <w:proofErr w:type="spellEnd"/>
      <w:r>
        <w:t xml:space="preserve"> Doc fields that are empty, they will disappear once signed if there is no content</w:t>
      </w:r>
    </w:p>
    <w:p w14:paraId="24D3F095" w14:textId="1D544773" w:rsidR="001932AE" w:rsidRDefault="0027318F" w:rsidP="00883A56">
      <w:pPr>
        <w:spacing w:after="120"/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DA647" wp14:editId="3EE80532">
                <wp:simplePos x="0" y="0"/>
                <wp:positionH relativeFrom="column">
                  <wp:posOffset>76200</wp:posOffset>
                </wp:positionH>
                <wp:positionV relativeFrom="paragraph">
                  <wp:posOffset>622300</wp:posOffset>
                </wp:positionV>
                <wp:extent cx="5581650" cy="1735455"/>
                <wp:effectExtent l="0" t="0" r="19050" b="1714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73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3AEB" id="Rectangle 28" o:spid="_x0000_s1026" style="position:absolute;margin-left:6pt;margin-top:49pt;width:439.5pt;height:13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" filled="f" strokecolor="red" strokeweight="2pt"/>
            </w:pict>
          </mc:Fallback>
        </mc:AlternateContent>
      </w:r>
      <w:r w:rsidRPr="0027318F">
        <w:rPr>
          <w:noProof/>
        </w:rPr>
        <w:drawing>
          <wp:inline distT="0" distB="0" distL="0" distR="0" wp14:anchorId="0AE2ACF3" wp14:editId="64ABE56F">
            <wp:extent cx="6571591" cy="2305050"/>
            <wp:effectExtent l="76200" t="76200" r="123825" b="135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1591" cy="230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EFBC67" w14:textId="090B1E75" w:rsidR="0027318F" w:rsidRDefault="0027318F" w:rsidP="00883A56">
      <w:pPr>
        <w:pStyle w:val="ListParagraph"/>
        <w:numPr>
          <w:ilvl w:val="1"/>
          <w:numId w:val="1"/>
        </w:numPr>
        <w:spacing w:after="120"/>
      </w:pPr>
      <w:r>
        <w:t>The bottom of the note includes a mandatory consent statement:</w:t>
      </w:r>
    </w:p>
    <w:p w14:paraId="06DD8329" w14:textId="394B6AD4" w:rsidR="00015F65" w:rsidRDefault="00F54453" w:rsidP="00883A56">
      <w:pPr>
        <w:spacing w:after="120"/>
      </w:pPr>
      <w:r>
        <w:rPr>
          <w:noProof/>
        </w:rPr>
        <w:drawing>
          <wp:inline distT="0" distB="0" distL="0" distR="0" wp14:anchorId="6CB7813B" wp14:editId="0CB789CD">
            <wp:extent cx="5943600" cy="438150"/>
            <wp:effectExtent l="76200" t="76200" r="133350" b="133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2" b="19322"/>
                    <a:stretch/>
                  </pic:blipFill>
                  <pic:spPr bwMode="auto">
                    <a:xfrm>
                      <a:off x="0" y="0"/>
                      <a:ext cx="5943600" cy="4381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13A393" w14:textId="580410A9" w:rsidR="00EE148D" w:rsidRDefault="0027318F" w:rsidP="00883A56">
      <w:pPr>
        <w:spacing w:after="120"/>
        <w:ind w:left="360"/>
      </w:pPr>
      <w:r>
        <w:t>d) Document in your note and click sign when finished.</w:t>
      </w:r>
    </w:p>
    <w:p w14:paraId="2AD90586" w14:textId="140B24A2" w:rsidR="00015F65" w:rsidRDefault="00A9609D" w:rsidP="00883A56">
      <w:pPr>
        <w:pStyle w:val="ListParagraph"/>
        <w:numPr>
          <w:ilvl w:val="0"/>
          <w:numId w:val="4"/>
        </w:numPr>
        <w:spacing w:after="120" w:line="240" w:lineRule="auto"/>
        <w:rPr>
          <w:b/>
          <w:sz w:val="28"/>
          <w:szCs w:val="28"/>
        </w:rPr>
      </w:pPr>
      <w:r w:rsidRPr="00A9609D">
        <w:rPr>
          <w:b/>
          <w:sz w:val="28"/>
          <w:szCs w:val="28"/>
        </w:rPr>
        <w:t xml:space="preserve">Billing </w:t>
      </w:r>
      <w:r w:rsidR="00914D48">
        <w:rPr>
          <w:b/>
          <w:sz w:val="28"/>
          <w:szCs w:val="28"/>
        </w:rPr>
        <w:t>&amp; Follow-Up Orders</w:t>
      </w:r>
    </w:p>
    <w:p w14:paraId="62B5B63A" w14:textId="77777777" w:rsidR="00B41EBD" w:rsidRPr="00914D48" w:rsidRDefault="00B41EBD" w:rsidP="00883A56">
      <w:pPr>
        <w:pStyle w:val="ListParagraph"/>
        <w:spacing w:after="120" w:line="240" w:lineRule="auto"/>
        <w:rPr>
          <w:b/>
          <w:sz w:val="16"/>
          <w:szCs w:val="16"/>
        </w:rPr>
      </w:pPr>
    </w:p>
    <w:p w14:paraId="321D935F" w14:textId="77777777" w:rsidR="00914D48" w:rsidRDefault="00914D48" w:rsidP="00883A56">
      <w:pPr>
        <w:pStyle w:val="ListParagraph"/>
        <w:spacing w:after="120"/>
      </w:pPr>
      <w:r>
        <w:t>On the Quick Orders page, t</w:t>
      </w:r>
      <w:r w:rsidR="0027318F">
        <w:t>here is a new Tele</w:t>
      </w:r>
      <w:r>
        <w:t>health</w:t>
      </w:r>
      <w:r w:rsidR="0027318F">
        <w:t xml:space="preserve"> Billing component where you can drop your visit charges</w:t>
      </w:r>
      <w:r>
        <w:t>, as well as a Return to Telehealth order for future appointments:</w:t>
      </w:r>
    </w:p>
    <w:p w14:paraId="318E5C4B" w14:textId="77777777" w:rsidR="0049667B" w:rsidRDefault="0049667B" w:rsidP="00883A56">
      <w:pPr>
        <w:pStyle w:val="ListParagraph"/>
        <w:spacing w:after="120"/>
      </w:pPr>
    </w:p>
    <w:p w14:paraId="1F94988E" w14:textId="6CF5ECE7" w:rsidR="0049667B" w:rsidRDefault="0049667B" w:rsidP="00883A56">
      <w:pPr>
        <w:pStyle w:val="ListParagraph"/>
        <w:spacing w:after="120"/>
        <w:sectPr w:rsidR="0049667B" w:rsidSect="00F5445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1CB306" w14:textId="584CAB75" w:rsidR="00A9609D" w:rsidRPr="00883A56" w:rsidRDefault="0049667B" w:rsidP="0049667B">
      <w:pPr>
        <w:pStyle w:val="ListParagraph"/>
        <w:ind w:left="-180"/>
        <w:rPr>
          <w:b/>
          <w:sz w:val="24"/>
          <w:szCs w:val="24"/>
        </w:rPr>
      </w:pPr>
      <w:r w:rsidRPr="0049667B">
        <w:rPr>
          <w:noProof/>
        </w:rPr>
        <w:drawing>
          <wp:inline distT="0" distB="0" distL="0" distR="0" wp14:anchorId="43078233" wp14:editId="28B7C25D">
            <wp:extent cx="4144193" cy="1543050"/>
            <wp:effectExtent l="76200" t="76200" r="142240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3084" cy="15575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14D48" w:rsidRPr="00914D48">
        <w:t xml:space="preserve"> </w:t>
      </w:r>
      <w:r>
        <w:rPr>
          <w:noProof/>
        </w:rPr>
        <w:t xml:space="preserve">      </w:t>
      </w:r>
      <w:r w:rsidR="00914D48">
        <w:rPr>
          <w:noProof/>
        </w:rPr>
        <w:drawing>
          <wp:inline distT="0" distB="0" distL="0" distR="0" wp14:anchorId="12F4616E" wp14:editId="545B657D">
            <wp:extent cx="4181319" cy="1114425"/>
            <wp:effectExtent l="76200" t="76200" r="124460" b="1238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92" cy="11212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9609D" w:rsidRPr="00883A56" w:rsidSect="00914D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8B1"/>
    <w:multiLevelType w:val="hybridMultilevel"/>
    <w:tmpl w:val="D652BC6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3CA8"/>
    <w:multiLevelType w:val="hybridMultilevel"/>
    <w:tmpl w:val="0C6611B0"/>
    <w:lvl w:ilvl="0" w:tplc="CDD624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1EA5"/>
    <w:multiLevelType w:val="hybridMultilevel"/>
    <w:tmpl w:val="3CA601CC"/>
    <w:lvl w:ilvl="0" w:tplc="5E4268C2">
      <w:start w:val="1"/>
      <w:numFmt w:val="lowerLetter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7670B7"/>
    <w:multiLevelType w:val="hybridMultilevel"/>
    <w:tmpl w:val="57503424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F7DC2"/>
    <w:multiLevelType w:val="hybridMultilevel"/>
    <w:tmpl w:val="C35C38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ED2980"/>
    <w:multiLevelType w:val="hybridMultilevel"/>
    <w:tmpl w:val="90BE4C00"/>
    <w:lvl w:ilvl="0" w:tplc="62EA130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C44"/>
    <w:multiLevelType w:val="hybridMultilevel"/>
    <w:tmpl w:val="D652BC6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6AE9"/>
    <w:multiLevelType w:val="hybridMultilevel"/>
    <w:tmpl w:val="6876123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65"/>
    <w:rsid w:val="00015F65"/>
    <w:rsid w:val="0019028D"/>
    <w:rsid w:val="001932AE"/>
    <w:rsid w:val="001B182A"/>
    <w:rsid w:val="0020648E"/>
    <w:rsid w:val="0027318F"/>
    <w:rsid w:val="002A7CA4"/>
    <w:rsid w:val="003120D8"/>
    <w:rsid w:val="003D1898"/>
    <w:rsid w:val="003F596E"/>
    <w:rsid w:val="0049667B"/>
    <w:rsid w:val="0060111C"/>
    <w:rsid w:val="00620498"/>
    <w:rsid w:val="00667CCC"/>
    <w:rsid w:val="0067403B"/>
    <w:rsid w:val="006B154B"/>
    <w:rsid w:val="006D12B7"/>
    <w:rsid w:val="00754C8E"/>
    <w:rsid w:val="00811240"/>
    <w:rsid w:val="00883A56"/>
    <w:rsid w:val="008922A9"/>
    <w:rsid w:val="008D6168"/>
    <w:rsid w:val="00914D48"/>
    <w:rsid w:val="009E5009"/>
    <w:rsid w:val="00A9609D"/>
    <w:rsid w:val="00B41EBD"/>
    <w:rsid w:val="00BB23F7"/>
    <w:rsid w:val="00BE4789"/>
    <w:rsid w:val="00C55F6E"/>
    <w:rsid w:val="00CA2930"/>
    <w:rsid w:val="00D06333"/>
    <w:rsid w:val="00D70F78"/>
    <w:rsid w:val="00DB2579"/>
    <w:rsid w:val="00E4402A"/>
    <w:rsid w:val="00EE148D"/>
    <w:rsid w:val="00F46F81"/>
    <w:rsid w:val="00F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EE64"/>
  <w15:docId w15:val="{AACFD5AB-CF0F-4F00-B250-9B29304E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27F813728A341BA2703AAC817F521" ma:contentTypeVersion="12" ma:contentTypeDescription="Create a new document." ma:contentTypeScope="" ma:versionID="c0a33f959ad779dd4ee8f093ef62fdb6">
  <xsd:schema xmlns:xsd="http://www.w3.org/2001/XMLSchema" xmlns:xs="http://www.w3.org/2001/XMLSchema" xmlns:p="http://schemas.microsoft.com/office/2006/metadata/properties" xmlns:ns3="88e2c4b4-8928-4fec-a617-f26cf00e4e3b" xmlns:ns4="e5b0e299-0b92-45a3-877d-14f5fabf153e" targetNamespace="http://schemas.microsoft.com/office/2006/metadata/properties" ma:root="true" ma:fieldsID="a6f02c091a067b54955e4fce6f54b151" ns3:_="" ns4:_="">
    <xsd:import namespace="88e2c4b4-8928-4fec-a617-f26cf00e4e3b"/>
    <xsd:import namespace="e5b0e299-0b92-45a3-877d-14f5fabf15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2c4b4-8928-4fec-a617-f26cf00e4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0e299-0b92-45a3-877d-14f5fabf1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6AD96-65F4-4FA7-8F05-1FC3B196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2c4b4-8928-4fec-a617-f26cf00e4e3b"/>
    <ds:schemaRef ds:uri="e5b0e299-0b92-45a3-877d-14f5fabf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66E17-9DE5-4502-97E1-E5D071D8A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F75FF-8604-4C20-BE1B-89215EBA6A4F}">
  <ds:schemaRefs>
    <ds:schemaRef ds:uri="http://schemas.microsoft.com/office/2006/metadata/properties"/>
    <ds:schemaRef ds:uri="88e2c4b4-8928-4fec-a617-f26cf00e4e3b"/>
    <ds:schemaRef ds:uri="http://purl.org/dc/elements/1.1/"/>
    <ds:schemaRef ds:uri="http://purl.org/dc/dcmitype/"/>
    <ds:schemaRef ds:uri="http://schemas.microsoft.com/office/infopath/2007/PartnerControls"/>
    <ds:schemaRef ds:uri="e5b0e299-0b92-45a3-877d-14f5fabf153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Tambra Ulsh</dc:creator>
  <cp:lastModifiedBy>Shelby Magee</cp:lastModifiedBy>
  <cp:revision>2</cp:revision>
  <cp:lastPrinted>2016-01-28T22:52:00Z</cp:lastPrinted>
  <dcterms:created xsi:type="dcterms:W3CDTF">2020-03-19T09:44:00Z</dcterms:created>
  <dcterms:modified xsi:type="dcterms:W3CDTF">2020-03-19T09:44:00Z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0x01010064E27F813728A341BA2703AAC817F521</vt:lpwstr>
  </property>
</Properties>
</file>